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4FBCF53E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</w:t>
      </w:r>
      <w:r w:rsidR="004F0573">
        <w:rPr>
          <w:rFonts w:ascii="Arial" w:hAnsi="Arial" w:cs="Arial"/>
        </w:rPr>
        <w:t>25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FD0B04">
        <w:rPr>
          <w:rFonts w:ascii="Arial" w:hAnsi="Arial" w:cs="Arial"/>
        </w:rPr>
        <w:t>2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4F0573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-1.17/</w:t>
      </w:r>
      <w:r w:rsidR="004F0573" w:rsidRPr="004F0573">
        <w:rPr>
          <w:rFonts w:ascii="Arial" w:hAnsi="Arial" w:cs="Arial"/>
        </w:rPr>
        <w:t>663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4B8A77C0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4F0573">
        <w:rPr>
          <w:rFonts w:ascii="Arial" w:hAnsi="Arial" w:cs="Arial"/>
        </w:rPr>
        <w:t>094</w:t>
      </w:r>
      <w:r w:rsidR="00833A64">
        <w:rPr>
          <w:rFonts w:ascii="Arial" w:hAnsi="Arial" w:cs="Arial"/>
        </w:rPr>
        <w:t xml:space="preserve">. </w:t>
      </w:r>
      <w:r w:rsidR="004F0573">
        <w:rPr>
          <w:rFonts w:ascii="Arial" w:hAnsi="Arial" w:cs="Arial"/>
        </w:rPr>
        <w:t xml:space="preserve">Projekt </w:t>
      </w:r>
      <w:proofErr w:type="spellStart"/>
      <w:r w:rsidR="004F0573">
        <w:rPr>
          <w:rFonts w:ascii="Arial" w:hAnsi="Arial" w:cs="Arial"/>
        </w:rPr>
        <w:t>ELASA-ga</w:t>
      </w:r>
      <w:proofErr w:type="spellEnd"/>
      <w:r w:rsidR="004F0573">
        <w:rPr>
          <w:rFonts w:ascii="Arial" w:hAnsi="Arial" w:cs="Arial"/>
        </w:rPr>
        <w:t xml:space="preserve"> kooskõlastamata, </w:t>
      </w:r>
      <w:r w:rsidR="00FB3FDB">
        <w:rPr>
          <w:rFonts w:ascii="Arial" w:hAnsi="Arial" w:cs="Arial"/>
        </w:rPr>
        <w:t xml:space="preserve">enne ehitustöid </w:t>
      </w:r>
      <w:r w:rsidR="004F0573">
        <w:rPr>
          <w:rFonts w:ascii="Arial" w:hAnsi="Arial" w:cs="Arial"/>
        </w:rPr>
        <w:t xml:space="preserve">tuleb projekt kooskõlastada </w:t>
      </w:r>
      <w:proofErr w:type="spellStart"/>
      <w:r w:rsidR="004F0573">
        <w:rPr>
          <w:rFonts w:ascii="Arial" w:hAnsi="Arial" w:cs="Arial"/>
        </w:rPr>
        <w:t>ELASA-ga</w:t>
      </w:r>
      <w:proofErr w:type="spellEnd"/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</w:t>
      </w:r>
      <w:r w:rsidR="004F0573">
        <w:rPr>
          <w:rFonts w:ascii="Arial" w:hAnsi="Arial" w:cs="Arial"/>
        </w:rPr>
        <w:t xml:space="preserve"> </w:t>
      </w:r>
      <w:hyperlink r:id="rId8" w:history="1">
        <w:r w:rsidR="004F0573" w:rsidRPr="00D34A57">
          <w:rPr>
            <w:rStyle w:val="Hyperlink"/>
            <w:rFonts w:ascii="Arial" w:hAnsi="Arial" w:cs="Arial"/>
          </w:rPr>
          <w:t>https://elvi.elasa.ee/</w:t>
        </w:r>
      </w:hyperlink>
      <w:r w:rsidR="004F0573">
        <w:rPr>
          <w:rFonts w:ascii="Arial" w:hAnsi="Arial" w:cs="Arial"/>
        </w:rPr>
        <w:t>, peale mida tuleb sama portaali kaudu võtta tööluba.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1"/>
      <w:footerReference w:type="default" r:id="rId12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289" w14:textId="77777777" w:rsidR="00384BA7" w:rsidRDefault="00384BA7">
      <w:r>
        <w:separator/>
      </w:r>
    </w:p>
  </w:endnote>
  <w:endnote w:type="continuationSeparator" w:id="0">
    <w:p w14:paraId="15A45365" w14:textId="77777777" w:rsidR="00384BA7" w:rsidRDefault="003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</w:t>
          </w:r>
          <w:proofErr w:type="spellStart"/>
          <w:r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6E662" w14:textId="77777777" w:rsidR="00384BA7" w:rsidRDefault="00384BA7">
      <w:r>
        <w:separator/>
      </w:r>
    </w:p>
  </w:footnote>
  <w:footnote w:type="continuationSeparator" w:id="0">
    <w:p w14:paraId="6EA504CA" w14:textId="77777777" w:rsidR="00384BA7" w:rsidRDefault="0038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E0E"/>
    <w:rsid w:val="002319F7"/>
    <w:rsid w:val="002373F6"/>
    <w:rsid w:val="00243B48"/>
    <w:rsid w:val="002656E8"/>
    <w:rsid w:val="00295A9F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84BA7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0573"/>
    <w:rsid w:val="004F3FC9"/>
    <w:rsid w:val="00511776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16BD"/>
    <w:rsid w:val="006952AD"/>
    <w:rsid w:val="006A34BC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09D7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D46F2"/>
    <w:rsid w:val="008E66A1"/>
    <w:rsid w:val="0090197B"/>
    <w:rsid w:val="00901B1A"/>
    <w:rsid w:val="00904ACB"/>
    <w:rsid w:val="00910939"/>
    <w:rsid w:val="00915ADA"/>
    <w:rsid w:val="00931980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1256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DD5CDF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A46EA"/>
    <w:rsid w:val="00FB3FDB"/>
    <w:rsid w:val="00FB40D8"/>
    <w:rsid w:val="00FC223D"/>
    <w:rsid w:val="00FD0B04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vi.elasa.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rkki.voronin@connecto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2025-02-25T10:57:00Z</dcterms:created>
  <dcterms:modified xsi:type="dcterms:W3CDTF">2025-02-25T10:57:00Z</dcterms:modified>
</cp:coreProperties>
</file>